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7E" w:rsidRDefault="00AA551B" w:rsidP="002C6F7E">
      <w:pPr>
        <w:jc w:val="center"/>
        <w:rPr>
          <w:b/>
          <w:sz w:val="28"/>
          <w:szCs w:val="28"/>
        </w:rPr>
      </w:pPr>
      <w:bookmarkStart w:id="0" w:name="_Toc509304914"/>
      <w:r>
        <w:rPr>
          <w:b/>
          <w:sz w:val="28"/>
          <w:szCs w:val="28"/>
        </w:rPr>
        <w:t>П</w:t>
      </w:r>
      <w:r w:rsidRPr="00AA551B">
        <w:rPr>
          <w:b/>
          <w:sz w:val="28"/>
          <w:szCs w:val="28"/>
        </w:rPr>
        <w:t>осле увольнения</w:t>
      </w:r>
    </w:p>
    <w:p w:rsidR="00086CE3" w:rsidRPr="00AA551B" w:rsidRDefault="00086CE3" w:rsidP="002C6F7E">
      <w:pPr>
        <w:jc w:val="center"/>
        <w:rPr>
          <w:b/>
          <w:sz w:val="36"/>
          <w:szCs w:val="36"/>
        </w:rPr>
      </w:pPr>
      <w:r w:rsidRPr="00AA551B">
        <w:rPr>
          <w:b/>
          <w:sz w:val="36"/>
          <w:szCs w:val="36"/>
        </w:rPr>
        <w:t xml:space="preserve">размер пенсии работающего пенсионера </w:t>
      </w:r>
      <w:r w:rsidR="00AA551B" w:rsidRPr="00AA551B">
        <w:rPr>
          <w:b/>
          <w:sz w:val="36"/>
          <w:szCs w:val="36"/>
        </w:rPr>
        <w:t>изменится</w:t>
      </w:r>
    </w:p>
    <w:p w:rsidR="00086CE3" w:rsidRPr="00C04E10" w:rsidRDefault="00086CE3" w:rsidP="00086CE3">
      <w:r w:rsidRPr="00AA551B">
        <w:rPr>
          <w:b/>
          <w:sz w:val="28"/>
          <w:szCs w:val="28"/>
        </w:rPr>
        <w:t xml:space="preserve">    </w:t>
      </w:r>
      <w:bookmarkEnd w:id="0"/>
      <w:r w:rsidRPr="00C04E10">
        <w:t xml:space="preserve">Как известно, с 2016 года работающие пенсионеры получают страховую пенсию без учета проводимых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работы. </w:t>
      </w:r>
    </w:p>
    <w:p w:rsidR="00AA551B" w:rsidRDefault="00086CE3" w:rsidP="00C04E10">
      <w:r w:rsidRPr="00C04E10">
        <w:t xml:space="preserve">     До 2018 года для пенсионера, прекратившего трудовую деятельность, возобновление индексации пенсии и выплата пенсии в полном размере происходил</w:t>
      </w:r>
      <w:r w:rsidR="00AA551B">
        <w:t>о</w:t>
      </w:r>
      <w:r w:rsidRPr="00C04E10">
        <w:t xml:space="preserve"> спустя три месяца с даты увольнения </w:t>
      </w:r>
      <w:r w:rsidR="00AA551B">
        <w:t>-</w:t>
      </w:r>
      <w:r w:rsidRPr="00C04E10">
        <w:t xml:space="preserve"> это при условии, что работодатель вовремя направил отчетность в ПФР. </w:t>
      </w:r>
    </w:p>
    <w:p w:rsidR="00C04E10" w:rsidRDefault="00AA551B" w:rsidP="00C04E10">
      <w:r>
        <w:t xml:space="preserve">    </w:t>
      </w:r>
      <w:r w:rsidR="00C04E10">
        <w:t>Т</w:t>
      </w:r>
      <w:r w:rsidR="00C04E10" w:rsidRPr="0099675C">
        <w:t>рёхмесячный разрыв между увольнением и индексацией связан с</w:t>
      </w:r>
      <w:r w:rsidR="00C04E10">
        <w:t xml:space="preserve"> </w:t>
      </w:r>
      <w:r w:rsidR="00C04E10" w:rsidRPr="0099675C">
        <w:t>особенностью сдачи отчётности работодателями и принятием решения о прибавке в</w:t>
      </w:r>
      <w:r w:rsidR="00C04E10">
        <w:t xml:space="preserve"> </w:t>
      </w:r>
      <w:r w:rsidR="00C04E10" w:rsidRPr="0099675C">
        <w:t>Пенсионном фонде. Ежемесячная отчётность, которую обязаны предоставлять все</w:t>
      </w:r>
      <w:r w:rsidR="00C04E10">
        <w:t xml:space="preserve"> </w:t>
      </w:r>
      <w:r w:rsidR="00C04E10" w:rsidRPr="0099675C">
        <w:t>работодатели, позволяет выявлять уволившихся пенсионеров</w:t>
      </w:r>
      <w:r w:rsidR="00C04E10">
        <w:t xml:space="preserve"> </w:t>
      </w:r>
      <w:r w:rsidR="00C04E10" w:rsidRPr="0099675C">
        <w:t>и установить им пропущенные</w:t>
      </w:r>
      <w:r w:rsidR="00C04E10">
        <w:t xml:space="preserve"> </w:t>
      </w:r>
      <w:r w:rsidR="00C04E10" w:rsidRPr="0099675C">
        <w:t>индексации пенсий.</w:t>
      </w:r>
      <w:r w:rsidR="00C04E10">
        <w:t xml:space="preserve">  </w:t>
      </w:r>
    </w:p>
    <w:p w:rsidR="00C04E10" w:rsidRPr="00C04E10" w:rsidRDefault="00C04E10" w:rsidP="00C04E10">
      <w:r w:rsidRPr="00C04E10">
        <w:t xml:space="preserve">     С 2018 года пенсионерам, прекратившим трудовую деятельность, полный размер пенсии, с учетом всех проводившихся за период его работы индексаций страховых пенсий, начисляется с 1-го числа месяца, следующего за месяцем увольнения.*</w:t>
      </w:r>
    </w:p>
    <w:p w:rsidR="00AA551B" w:rsidRDefault="00086CE3" w:rsidP="00086CE3">
      <w:r w:rsidRPr="00761E4E">
        <w:rPr>
          <w:sz w:val="28"/>
          <w:szCs w:val="28"/>
        </w:rPr>
        <w:t xml:space="preserve">     </w:t>
      </w:r>
      <w:r w:rsidRPr="00C04E10">
        <w:t>К примеру</w:t>
      </w:r>
      <w:r w:rsidRPr="00761E4E">
        <w:rPr>
          <w:sz w:val="28"/>
          <w:szCs w:val="28"/>
        </w:rPr>
        <w:t xml:space="preserve">, </w:t>
      </w:r>
      <w:r w:rsidR="00C04E10" w:rsidRPr="0099675C">
        <w:t>пенсионер</w:t>
      </w:r>
      <w:r w:rsidR="00C04E10">
        <w:t xml:space="preserve"> </w:t>
      </w:r>
      <w:r w:rsidR="00C04E10" w:rsidRPr="0099675C">
        <w:t>уволился 31 июля 2019 года. Отчетность за июль его работодатель</w:t>
      </w:r>
      <w:r w:rsidR="00C04E10">
        <w:t xml:space="preserve"> </w:t>
      </w:r>
      <w:r w:rsidR="00C04E10" w:rsidRPr="0099675C">
        <w:t>предостави</w:t>
      </w:r>
      <w:r w:rsidR="00C04E10">
        <w:t>л</w:t>
      </w:r>
      <w:r w:rsidR="00C04E10" w:rsidRPr="0099675C">
        <w:t xml:space="preserve"> в ПФР</w:t>
      </w:r>
      <w:r w:rsidR="00C04E10">
        <w:t xml:space="preserve"> </w:t>
      </w:r>
      <w:r w:rsidR="00C04E10" w:rsidRPr="0099675C">
        <w:t xml:space="preserve">до 15 августа и в ней будут отражены сведения об этом </w:t>
      </w:r>
      <w:r w:rsidR="00C04E10">
        <w:t xml:space="preserve"> </w:t>
      </w:r>
      <w:r w:rsidR="00C04E10" w:rsidRPr="0099675C">
        <w:t>пенсионере, как</w:t>
      </w:r>
      <w:r w:rsidR="00C04E10">
        <w:t xml:space="preserve"> </w:t>
      </w:r>
      <w:r w:rsidR="00C04E10" w:rsidRPr="0099675C">
        <w:t>о работающем. Отчетность за август поступит до 15 сентября, сведений в ней о пенсионер</w:t>
      </w:r>
      <w:r w:rsidR="00C04E10">
        <w:t xml:space="preserve">е </w:t>
      </w:r>
      <w:r w:rsidR="00C04E10" w:rsidRPr="0099675C">
        <w:t>уже не будет, так как он уже прекратил свою трудовую деятельность. В октябре</w:t>
      </w:r>
      <w:r w:rsidR="00C04E10">
        <w:t xml:space="preserve"> </w:t>
      </w:r>
      <w:r w:rsidR="00C04E10" w:rsidRPr="0099675C">
        <w:t>Пенсионный фонд</w:t>
      </w:r>
      <w:r w:rsidR="00C04E10">
        <w:t xml:space="preserve"> </w:t>
      </w:r>
      <w:r w:rsidR="00C04E10" w:rsidRPr="0099675C">
        <w:t>принимает решение об установлении всех пропущенных индексаций, а в</w:t>
      </w:r>
      <w:r w:rsidR="00C04E10">
        <w:t xml:space="preserve"> </w:t>
      </w:r>
      <w:r w:rsidR="00C04E10" w:rsidRPr="0099675C">
        <w:t>ноябре производит выплату пенсии</w:t>
      </w:r>
      <w:r w:rsidR="00C04E10">
        <w:t xml:space="preserve"> </w:t>
      </w:r>
      <w:r w:rsidR="00C04E10" w:rsidRPr="0099675C">
        <w:t>с учетом увеличения и доплату за три месяца</w:t>
      </w:r>
      <w:r w:rsidR="00C04E10">
        <w:t xml:space="preserve"> (август, сентябрь, октябрь)</w:t>
      </w:r>
      <w:r w:rsidR="00C04E10" w:rsidRPr="0099675C">
        <w:t>, в которые</w:t>
      </w:r>
      <w:r w:rsidR="00C04E10">
        <w:t xml:space="preserve"> </w:t>
      </w:r>
      <w:r w:rsidR="00C04E10" w:rsidRPr="0099675C">
        <w:t>пенсионер</w:t>
      </w:r>
      <w:r w:rsidR="00C04E10">
        <w:t xml:space="preserve"> </w:t>
      </w:r>
      <w:r w:rsidR="00C04E10" w:rsidRPr="0099675C">
        <w:t>уже не работал</w:t>
      </w:r>
      <w:r w:rsidR="00C04E10">
        <w:t xml:space="preserve">. </w:t>
      </w:r>
    </w:p>
    <w:p w:rsidR="00086CE3" w:rsidRPr="00C04E10" w:rsidRDefault="00AA551B" w:rsidP="00086CE3">
      <w:r>
        <w:t xml:space="preserve">      </w:t>
      </w:r>
      <w:r w:rsidR="00086CE3" w:rsidRPr="00C04E10">
        <w:t>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AA551B" w:rsidRPr="0099675C" w:rsidRDefault="00C04E10" w:rsidP="00AA551B">
      <w:r>
        <w:t xml:space="preserve">     </w:t>
      </w:r>
      <w:r w:rsidRPr="0099675C">
        <w:t>- Особое внимание кадровым службам и самим гражданам следует уделить дате увольнения.</w:t>
      </w:r>
      <w:r>
        <w:t xml:space="preserve"> </w:t>
      </w:r>
      <w:r w:rsidRPr="0099675C">
        <w:t>Если в трудовой книжке и в сведениях, предоставляемых работодателями, будет стоять,</w:t>
      </w:r>
      <w:r>
        <w:t xml:space="preserve"> </w:t>
      </w:r>
      <w:r w:rsidRPr="0099675C">
        <w:t>положим, не 31 июля, а 1 августа – весь август зачтется пенсионеру, как полностью рабочий</w:t>
      </w:r>
      <w:r>
        <w:t xml:space="preserve"> </w:t>
      </w:r>
      <w:r w:rsidRPr="0099675C">
        <w:t>месяц, - уточн</w:t>
      </w:r>
      <w:r>
        <w:t>яет управляющий отделением ПФР по Пермскому краю Станислав Аврончук.</w:t>
      </w:r>
      <w:r w:rsidR="00AA551B" w:rsidRPr="00AA551B">
        <w:t xml:space="preserve"> </w:t>
      </w:r>
    </w:p>
    <w:p w:rsidR="00C04E10" w:rsidRPr="00AA551B" w:rsidRDefault="00C04E10" w:rsidP="00C04E10">
      <w:r>
        <w:t xml:space="preserve">      В настоящее время в Прикамье </w:t>
      </w:r>
      <w:r w:rsidR="00AA551B" w:rsidRPr="00AA551B">
        <w:t>(по состоянию на 1 июля 2019 года) в Пермском крае 728 тысяч получателей страховых пенсий, из них 143 тысячи (20 %)  пенсионеров работают.</w:t>
      </w:r>
    </w:p>
    <w:p w:rsidR="00C04E10" w:rsidRDefault="00C04E10" w:rsidP="00086CE3">
      <w:pPr>
        <w:rPr>
          <w:sz w:val="28"/>
          <w:szCs w:val="28"/>
        </w:rPr>
      </w:pPr>
    </w:p>
    <w:p w:rsidR="00414729" w:rsidRDefault="00414729" w:rsidP="00086CE3">
      <w:pPr>
        <w:rPr>
          <w:sz w:val="28"/>
          <w:szCs w:val="28"/>
        </w:rPr>
      </w:pPr>
    </w:p>
    <w:p w:rsidR="00086CE3" w:rsidRDefault="00086CE3" w:rsidP="0099675C">
      <w:r>
        <w:t xml:space="preserve">  </w:t>
      </w:r>
      <w:r w:rsidRPr="00D01767">
        <w:rPr>
          <w:i/>
        </w:rPr>
        <w:t xml:space="preserve">*Федеральный закон от 01.07.2017 №134-ФЗ «О внесении изменения в статью 26.1 Федерального закона «О страховых пенсиях». </w:t>
      </w:r>
    </w:p>
    <w:sectPr w:rsidR="00086CE3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F8" w:rsidRDefault="00AF08F8">
      <w:r>
        <w:separator/>
      </w:r>
    </w:p>
  </w:endnote>
  <w:endnote w:type="continuationSeparator" w:id="1">
    <w:p w:rsidR="00AF08F8" w:rsidRDefault="00AF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779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7794B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97794B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97794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97794B" w:rsidRPr="001204F6">
      <w:rPr>
        <w:sz w:val="16"/>
        <w:szCs w:val="16"/>
      </w:rPr>
      <w:fldChar w:fldCharType="separate"/>
    </w:r>
    <w:r w:rsidR="002C6F7E">
      <w:rPr>
        <w:noProof/>
        <w:sz w:val="16"/>
        <w:szCs w:val="16"/>
      </w:rPr>
      <w:t>1</w:t>
    </w:r>
    <w:r w:rsidR="0097794B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97794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97794B" w:rsidRPr="001204F6">
      <w:rPr>
        <w:sz w:val="16"/>
        <w:szCs w:val="16"/>
      </w:rPr>
      <w:fldChar w:fldCharType="separate"/>
    </w:r>
    <w:r w:rsidR="002C6F7E">
      <w:rPr>
        <w:noProof/>
        <w:sz w:val="16"/>
        <w:szCs w:val="16"/>
      </w:rPr>
      <w:t>1</w:t>
    </w:r>
    <w:r w:rsidR="0097794B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F8" w:rsidRDefault="00AF08F8">
      <w:r>
        <w:separator/>
      </w:r>
    </w:p>
  </w:footnote>
  <w:footnote w:type="continuationSeparator" w:id="1">
    <w:p w:rsidR="00AF08F8" w:rsidRDefault="00AF0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97794B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571A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414729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086CE3">
                  <w:rPr>
                    <w:rFonts w:ascii="Arial" w:hAnsi="Arial" w:cs="Arial"/>
                    <w:sz w:val="22"/>
                    <w:szCs w:val="22"/>
                  </w:rPr>
                  <w:t xml:space="preserve"> августа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4E2B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86CE3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6F7E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3539"/>
    <w:rsid w:val="003B75F2"/>
    <w:rsid w:val="003C2708"/>
    <w:rsid w:val="003E5293"/>
    <w:rsid w:val="003F22D5"/>
    <w:rsid w:val="00400835"/>
    <w:rsid w:val="0040313D"/>
    <w:rsid w:val="00414729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1033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6F2ACE"/>
    <w:rsid w:val="00701580"/>
    <w:rsid w:val="0070238A"/>
    <w:rsid w:val="00703878"/>
    <w:rsid w:val="00720A12"/>
    <w:rsid w:val="00732EAF"/>
    <w:rsid w:val="00750102"/>
    <w:rsid w:val="00756D31"/>
    <w:rsid w:val="00767AFF"/>
    <w:rsid w:val="0078038D"/>
    <w:rsid w:val="00783ABE"/>
    <w:rsid w:val="00786AB9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12FD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7794B"/>
    <w:rsid w:val="009928B6"/>
    <w:rsid w:val="0099675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A0069"/>
    <w:rsid w:val="00AA551B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08F8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7D2"/>
    <w:rsid w:val="00B678F0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1F3A"/>
    <w:rsid w:val="00BF700B"/>
    <w:rsid w:val="00C04E10"/>
    <w:rsid w:val="00C05CF0"/>
    <w:rsid w:val="00C138D3"/>
    <w:rsid w:val="00C54E51"/>
    <w:rsid w:val="00C56BCE"/>
    <w:rsid w:val="00C64EB9"/>
    <w:rsid w:val="00C656A5"/>
    <w:rsid w:val="00C93B27"/>
    <w:rsid w:val="00C93C3E"/>
    <w:rsid w:val="00C94866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556D0"/>
    <w:rsid w:val="00D7248B"/>
    <w:rsid w:val="00D849B5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30899"/>
    <w:rsid w:val="00E418D5"/>
    <w:rsid w:val="00E44E9B"/>
    <w:rsid w:val="00E476E5"/>
    <w:rsid w:val="00E5233B"/>
    <w:rsid w:val="00E56DDA"/>
    <w:rsid w:val="00E57E56"/>
    <w:rsid w:val="00E610EE"/>
    <w:rsid w:val="00E63AAA"/>
    <w:rsid w:val="00E74DBA"/>
    <w:rsid w:val="00E87CD0"/>
    <w:rsid w:val="00EA1565"/>
    <w:rsid w:val="00EB01AB"/>
    <w:rsid w:val="00EC6461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3</cp:revision>
  <cp:lastPrinted>2019-08-21T06:08:00Z</cp:lastPrinted>
  <dcterms:created xsi:type="dcterms:W3CDTF">2019-08-21T06:35:00Z</dcterms:created>
  <dcterms:modified xsi:type="dcterms:W3CDTF">2019-08-21T10:04:00Z</dcterms:modified>
</cp:coreProperties>
</file>